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0CD" w:rsidRDefault="00B440CD" w:rsidP="00B440CD">
      <w:pPr>
        <w:spacing w:after="0" w:line="480" w:lineRule="auto"/>
        <w:ind w:firstLine="720"/>
        <w:jc w:val="center"/>
        <w:rPr>
          <w:rFonts w:ascii="Times New Roman" w:hAnsi="Times New Roman" w:cs="Times New Roman"/>
          <w:sz w:val="24"/>
          <w:szCs w:val="24"/>
        </w:rPr>
      </w:pPr>
    </w:p>
    <w:p w:rsidR="00B60DB9" w:rsidRDefault="00B60DB9" w:rsidP="00B440CD">
      <w:pPr>
        <w:spacing w:after="0" w:line="480" w:lineRule="auto"/>
        <w:ind w:firstLine="720"/>
        <w:jc w:val="center"/>
        <w:rPr>
          <w:rFonts w:ascii="Times New Roman" w:hAnsi="Times New Roman" w:cs="Times New Roman"/>
          <w:sz w:val="24"/>
          <w:szCs w:val="24"/>
        </w:rPr>
      </w:pPr>
    </w:p>
    <w:p w:rsidR="00B60DB9" w:rsidRDefault="00B60DB9" w:rsidP="00B440CD">
      <w:pPr>
        <w:spacing w:after="0" w:line="480" w:lineRule="auto"/>
        <w:ind w:firstLine="720"/>
        <w:jc w:val="center"/>
        <w:rPr>
          <w:rFonts w:ascii="Times New Roman" w:hAnsi="Times New Roman" w:cs="Times New Roman"/>
          <w:sz w:val="24"/>
          <w:szCs w:val="24"/>
        </w:rPr>
      </w:pPr>
    </w:p>
    <w:p w:rsidR="00B440CD" w:rsidRPr="008C1956" w:rsidRDefault="00B440CD" w:rsidP="00B440CD">
      <w:pPr>
        <w:spacing w:after="0" w:line="480" w:lineRule="auto"/>
        <w:ind w:firstLine="720"/>
        <w:jc w:val="center"/>
        <w:rPr>
          <w:rFonts w:ascii="Times New Roman" w:hAnsi="Times New Roman" w:cs="Times New Roman"/>
          <w:b/>
          <w:sz w:val="24"/>
          <w:szCs w:val="24"/>
        </w:rPr>
      </w:pPr>
      <w:r w:rsidRPr="008C1956">
        <w:rPr>
          <w:rFonts w:ascii="Times New Roman" w:hAnsi="Times New Roman" w:cs="Times New Roman"/>
          <w:b/>
          <w:sz w:val="24"/>
          <w:szCs w:val="24"/>
        </w:rPr>
        <w:t xml:space="preserve">Qualities of a </w:t>
      </w:r>
      <w:r w:rsidR="008C1956" w:rsidRPr="008C1956">
        <w:rPr>
          <w:rFonts w:ascii="Times New Roman" w:hAnsi="Times New Roman" w:cs="Times New Roman"/>
          <w:b/>
          <w:sz w:val="24"/>
          <w:szCs w:val="24"/>
        </w:rPr>
        <w:t xml:space="preserve">Competent </w:t>
      </w:r>
      <w:r w:rsidRPr="008C1956">
        <w:rPr>
          <w:rFonts w:ascii="Times New Roman" w:hAnsi="Times New Roman" w:cs="Times New Roman"/>
          <w:b/>
          <w:sz w:val="24"/>
          <w:szCs w:val="24"/>
        </w:rPr>
        <w:t>Speaker</w:t>
      </w:r>
    </w:p>
    <w:p w:rsidR="00B60DB9" w:rsidRDefault="00B60DB9" w:rsidP="00B60DB9">
      <w:pPr>
        <w:spacing w:after="0" w:line="480" w:lineRule="auto"/>
        <w:ind w:firstLine="720"/>
        <w:jc w:val="center"/>
        <w:rPr>
          <w:rFonts w:ascii="Times New Roman" w:hAnsi="Times New Roman" w:cs="Times New Roman"/>
          <w:sz w:val="24"/>
          <w:szCs w:val="24"/>
        </w:rPr>
      </w:pPr>
    </w:p>
    <w:p w:rsidR="00B60DB9" w:rsidRDefault="00B60DB9" w:rsidP="00B60DB9">
      <w:pPr>
        <w:spacing w:after="0" w:line="480" w:lineRule="auto"/>
        <w:ind w:firstLine="720"/>
        <w:jc w:val="center"/>
        <w:rPr>
          <w:rFonts w:ascii="Times New Roman" w:hAnsi="Times New Roman" w:cs="Times New Roman"/>
          <w:sz w:val="24"/>
          <w:szCs w:val="24"/>
        </w:rPr>
      </w:pPr>
    </w:p>
    <w:p w:rsidR="00B60DB9" w:rsidRDefault="00B60DB9" w:rsidP="00B60DB9">
      <w:pPr>
        <w:spacing w:after="0" w:line="480" w:lineRule="auto"/>
        <w:ind w:firstLine="720"/>
        <w:jc w:val="center"/>
        <w:rPr>
          <w:rFonts w:ascii="Times New Roman" w:hAnsi="Times New Roman" w:cs="Times New Roman"/>
          <w:sz w:val="24"/>
          <w:szCs w:val="24"/>
        </w:rPr>
      </w:pPr>
    </w:p>
    <w:p w:rsidR="00B60DB9" w:rsidRDefault="00B60DB9" w:rsidP="00B60DB9">
      <w:pPr>
        <w:spacing w:after="0" w:line="480" w:lineRule="auto"/>
        <w:ind w:firstLine="720"/>
        <w:jc w:val="center"/>
        <w:rPr>
          <w:rFonts w:ascii="Times New Roman" w:hAnsi="Times New Roman" w:cs="Times New Roman"/>
          <w:sz w:val="24"/>
          <w:szCs w:val="24"/>
        </w:rPr>
      </w:pPr>
    </w:p>
    <w:p w:rsidR="00B60DB9" w:rsidRDefault="00B60DB9" w:rsidP="00B60DB9">
      <w:pPr>
        <w:spacing w:after="0" w:line="480" w:lineRule="auto"/>
        <w:ind w:firstLine="720"/>
        <w:jc w:val="center"/>
        <w:rPr>
          <w:rFonts w:ascii="Times New Roman" w:hAnsi="Times New Roman" w:cs="Times New Roman"/>
          <w:sz w:val="24"/>
          <w:szCs w:val="24"/>
        </w:rPr>
      </w:pPr>
    </w:p>
    <w:p w:rsidR="00B60DB9" w:rsidRDefault="00B60DB9" w:rsidP="00B60D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60DB9" w:rsidRDefault="00B60DB9" w:rsidP="00B60D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Department, University</w:t>
      </w:r>
    </w:p>
    <w:p w:rsidR="00B60DB9" w:rsidRDefault="00B60DB9" w:rsidP="00B60D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 and Name</w:t>
      </w:r>
    </w:p>
    <w:p w:rsidR="00B60DB9" w:rsidRDefault="00B60DB9" w:rsidP="00B60D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B60DB9" w:rsidRDefault="00B60DB9" w:rsidP="00B60D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60DB9" w:rsidRDefault="00B60DB9" w:rsidP="00B440CD">
      <w:pPr>
        <w:spacing w:after="0" w:line="480" w:lineRule="auto"/>
        <w:ind w:firstLine="720"/>
        <w:jc w:val="center"/>
        <w:rPr>
          <w:rFonts w:ascii="Times New Roman" w:hAnsi="Times New Roman" w:cs="Times New Roman"/>
          <w:sz w:val="24"/>
          <w:szCs w:val="24"/>
        </w:rPr>
      </w:pPr>
    </w:p>
    <w:p w:rsidR="00B440CD" w:rsidRDefault="00B440CD">
      <w:pPr>
        <w:rPr>
          <w:rFonts w:ascii="Times New Roman" w:hAnsi="Times New Roman" w:cs="Times New Roman"/>
          <w:sz w:val="24"/>
          <w:szCs w:val="24"/>
        </w:rPr>
      </w:pPr>
      <w:r>
        <w:rPr>
          <w:rFonts w:ascii="Times New Roman" w:hAnsi="Times New Roman" w:cs="Times New Roman"/>
          <w:sz w:val="24"/>
          <w:szCs w:val="24"/>
        </w:rPr>
        <w:br w:type="page"/>
      </w:r>
    </w:p>
    <w:p w:rsidR="00B440CD" w:rsidRPr="008C1956" w:rsidRDefault="00B440CD" w:rsidP="00B440CD">
      <w:pPr>
        <w:spacing w:after="0" w:line="480" w:lineRule="auto"/>
        <w:ind w:firstLine="720"/>
        <w:jc w:val="center"/>
        <w:rPr>
          <w:rFonts w:ascii="Times New Roman" w:hAnsi="Times New Roman" w:cs="Times New Roman"/>
          <w:b/>
          <w:sz w:val="24"/>
          <w:szCs w:val="24"/>
        </w:rPr>
      </w:pPr>
      <w:r w:rsidRPr="008C1956">
        <w:rPr>
          <w:rFonts w:ascii="Times New Roman" w:hAnsi="Times New Roman" w:cs="Times New Roman"/>
          <w:b/>
          <w:sz w:val="24"/>
          <w:szCs w:val="24"/>
        </w:rPr>
        <w:lastRenderedPageBreak/>
        <w:t xml:space="preserve">Qualities of a </w:t>
      </w:r>
      <w:bookmarkStart w:id="0" w:name="_GoBack"/>
      <w:r w:rsidR="008C1956" w:rsidRPr="008C1956">
        <w:rPr>
          <w:rFonts w:ascii="Times New Roman" w:hAnsi="Times New Roman" w:cs="Times New Roman"/>
          <w:b/>
          <w:sz w:val="24"/>
          <w:szCs w:val="24"/>
        </w:rPr>
        <w:t xml:space="preserve">Competent </w:t>
      </w:r>
      <w:r w:rsidRPr="008C1956">
        <w:rPr>
          <w:rFonts w:ascii="Times New Roman" w:hAnsi="Times New Roman" w:cs="Times New Roman"/>
          <w:b/>
          <w:sz w:val="24"/>
          <w:szCs w:val="24"/>
        </w:rPr>
        <w:t>Speaker</w:t>
      </w:r>
    </w:p>
    <w:bookmarkEnd w:id="0"/>
    <w:p w:rsidR="003F7C13" w:rsidRPr="003F7C13" w:rsidRDefault="003F7C13" w:rsidP="003F7C13">
      <w:pPr>
        <w:spacing w:after="0" w:line="480" w:lineRule="auto"/>
        <w:ind w:firstLine="720"/>
        <w:rPr>
          <w:rFonts w:ascii="Times New Roman" w:hAnsi="Times New Roman" w:cs="Times New Roman"/>
          <w:sz w:val="24"/>
          <w:szCs w:val="24"/>
        </w:rPr>
      </w:pPr>
      <w:r w:rsidRPr="003F7C13">
        <w:rPr>
          <w:rFonts w:ascii="Times New Roman" w:hAnsi="Times New Roman" w:cs="Times New Roman"/>
          <w:sz w:val="24"/>
          <w:szCs w:val="24"/>
        </w:rPr>
        <w:t>In the video ("YouTube," n.d.), the speaker has all the qualities that make the speech effective. His message is engaging because the audience responds through laughter and mummers. One of the things that show his competency is the choice of his topic. The theme is relevant to people of all ages and applicable in the twenty-first century. The subject of the power of introduction and a personal name will help the audience make a difference in how they approach strangers and executive individuals. The second competence is an engaging introduction. The speaker's introductory part is attractive because the audience is eager to know about the next part of the story. The speaker also uses the clear vocal expression, especially at the beginning of the speech, making the audience engaged and lively.</w:t>
      </w:r>
    </w:p>
    <w:p w:rsidR="003F7C13" w:rsidRPr="003F7C13" w:rsidRDefault="003F7C13" w:rsidP="003F7C13">
      <w:pPr>
        <w:spacing w:after="0" w:line="480" w:lineRule="auto"/>
        <w:ind w:firstLine="720"/>
        <w:rPr>
          <w:rFonts w:ascii="Times New Roman" w:hAnsi="Times New Roman" w:cs="Times New Roman"/>
          <w:sz w:val="24"/>
          <w:szCs w:val="24"/>
        </w:rPr>
      </w:pPr>
      <w:r w:rsidRPr="003F7C13">
        <w:rPr>
          <w:rFonts w:ascii="Times New Roman" w:hAnsi="Times New Roman" w:cs="Times New Roman"/>
          <w:sz w:val="24"/>
          <w:szCs w:val="24"/>
        </w:rPr>
        <w:t xml:space="preserve">One of the things the speaker did to project character was portraying a character. His speech is accurate and straightforward to understand. He is also authentic when giving examples. He has confidence when talking about his real-life experiences and does not deviate from the major topic. He shows passion in what he says, and he is sincere about his emotions. It is clear from the audience's laughter and response that people are moved by his facts. His speech is short and exciting. Every word he speaks is relevant and full of compelling examples. A good speaker connects with the audience by emphasizing issues that affect a large population ("Chapter 5: Audience analysis – Stand up, speak out," 2016). He is excellent in non-verbal body language, which captures the attention of the audience. </w:t>
      </w:r>
    </w:p>
    <w:p w:rsidR="003F7C13" w:rsidRPr="003F7C13" w:rsidRDefault="003F7C13" w:rsidP="003F7C13">
      <w:pPr>
        <w:spacing w:after="0" w:line="480" w:lineRule="auto"/>
        <w:ind w:firstLine="720"/>
        <w:rPr>
          <w:rFonts w:ascii="Times New Roman" w:hAnsi="Times New Roman" w:cs="Times New Roman"/>
          <w:sz w:val="24"/>
          <w:szCs w:val="24"/>
        </w:rPr>
      </w:pPr>
      <w:r w:rsidRPr="003F7C13">
        <w:rPr>
          <w:rFonts w:ascii="Times New Roman" w:hAnsi="Times New Roman" w:cs="Times New Roman"/>
          <w:sz w:val="24"/>
          <w:szCs w:val="24"/>
        </w:rPr>
        <w:t xml:space="preserve">The speaker explicitly shows that he cares about the audience by speaking passionately. He speaks softly with great comfort and formulates his persuasive argument brilliantly. He says clearly to ensure that everyone understands his points. He emphasizes his points through examples to show that he is ordinary, like the audience. His primary topic is meant to change the </w:t>
      </w:r>
      <w:r w:rsidRPr="003F7C13">
        <w:rPr>
          <w:rFonts w:ascii="Times New Roman" w:hAnsi="Times New Roman" w:cs="Times New Roman"/>
          <w:sz w:val="24"/>
          <w:szCs w:val="24"/>
        </w:rPr>
        <w:lastRenderedPageBreak/>
        <w:t xml:space="preserve">audience's lives for the better because he gives them tips on making perfect introductions. He shares with the people his knowledge and understanding of various facts like the power of a name. </w:t>
      </w:r>
    </w:p>
    <w:p w:rsidR="00142050" w:rsidRPr="00B440CD" w:rsidRDefault="003F7C13" w:rsidP="003F7C13">
      <w:pPr>
        <w:spacing w:after="0" w:line="480" w:lineRule="auto"/>
        <w:ind w:firstLine="720"/>
        <w:rPr>
          <w:rStyle w:val="Emphasis"/>
          <w:rFonts w:ascii="Times New Roman" w:hAnsi="Times New Roman" w:cs="Times New Roman"/>
          <w:color w:val="000000"/>
          <w:sz w:val="24"/>
          <w:szCs w:val="24"/>
          <w:shd w:val="clear" w:color="auto" w:fill="FFFFFF"/>
        </w:rPr>
      </w:pPr>
      <w:r w:rsidRPr="003F7C13">
        <w:rPr>
          <w:rFonts w:ascii="Times New Roman" w:hAnsi="Times New Roman" w:cs="Times New Roman"/>
          <w:sz w:val="24"/>
          <w:szCs w:val="24"/>
        </w:rPr>
        <w:t>One of the techniques that the speaker uses to project charisma is maintaining eye contact. He actively looks at the audience as he narrates his experiences, making the people trust him. He smiles to stimulate enjoyment. He also shows charisma through his voice. He is energetic and does not strain for the audience to hear. His body language shows how much he enjoys having time with the audience.</w:t>
      </w:r>
    </w:p>
    <w:p w:rsidR="008C1956" w:rsidRDefault="008C1956">
      <w:pPr>
        <w:rPr>
          <w:rStyle w:val="Emphasis"/>
          <w:rFonts w:ascii="Times New Roman" w:hAnsi="Times New Roman" w:cs="Times New Roman"/>
          <w:i w:val="0"/>
          <w:color w:val="000000"/>
          <w:sz w:val="24"/>
          <w:szCs w:val="24"/>
          <w:shd w:val="clear" w:color="auto" w:fill="FFFFFF"/>
        </w:rPr>
      </w:pPr>
      <w:r>
        <w:rPr>
          <w:rStyle w:val="Emphasis"/>
          <w:rFonts w:ascii="Times New Roman" w:hAnsi="Times New Roman" w:cs="Times New Roman"/>
          <w:i w:val="0"/>
          <w:color w:val="000000"/>
          <w:sz w:val="24"/>
          <w:szCs w:val="24"/>
          <w:shd w:val="clear" w:color="auto" w:fill="FFFFFF"/>
        </w:rPr>
        <w:br w:type="page"/>
      </w:r>
    </w:p>
    <w:p w:rsidR="00B60DB9" w:rsidRPr="00B60DB9" w:rsidRDefault="00B60DB9" w:rsidP="00B60DB9">
      <w:pPr>
        <w:spacing w:after="0" w:line="480" w:lineRule="auto"/>
        <w:jc w:val="center"/>
        <w:rPr>
          <w:rStyle w:val="Emphasis"/>
          <w:rFonts w:ascii="Times New Roman" w:hAnsi="Times New Roman" w:cs="Times New Roman"/>
          <w:i w:val="0"/>
          <w:color w:val="000000"/>
          <w:sz w:val="24"/>
          <w:szCs w:val="24"/>
          <w:shd w:val="clear" w:color="auto" w:fill="FFFFFF"/>
        </w:rPr>
      </w:pPr>
      <w:r w:rsidRPr="00B60DB9">
        <w:rPr>
          <w:rStyle w:val="Emphasis"/>
          <w:rFonts w:ascii="Times New Roman" w:hAnsi="Times New Roman" w:cs="Times New Roman"/>
          <w:i w:val="0"/>
          <w:color w:val="000000"/>
          <w:sz w:val="24"/>
          <w:szCs w:val="24"/>
          <w:shd w:val="clear" w:color="auto" w:fill="FFFFFF"/>
        </w:rPr>
        <w:lastRenderedPageBreak/>
        <w:t>References</w:t>
      </w:r>
    </w:p>
    <w:p w:rsidR="00C34677" w:rsidRPr="00B440CD" w:rsidRDefault="00C34677" w:rsidP="00B60DB9">
      <w:pPr>
        <w:spacing w:after="0" w:line="480" w:lineRule="auto"/>
        <w:ind w:left="720" w:hanging="720"/>
        <w:rPr>
          <w:rFonts w:ascii="Times New Roman" w:hAnsi="Times New Roman" w:cs="Times New Roman"/>
          <w:sz w:val="24"/>
          <w:szCs w:val="24"/>
        </w:rPr>
      </w:pPr>
      <w:r w:rsidRPr="00B440CD">
        <w:rPr>
          <w:rStyle w:val="Emphasis"/>
          <w:rFonts w:ascii="Times New Roman" w:hAnsi="Times New Roman" w:cs="Times New Roman"/>
          <w:color w:val="000000"/>
          <w:sz w:val="24"/>
          <w:szCs w:val="24"/>
          <w:shd w:val="clear" w:color="auto" w:fill="FFFFFF"/>
        </w:rPr>
        <w:t>Chapter 5: Audience analysis – Stand up, speak out</w:t>
      </w:r>
      <w:r w:rsidRPr="00B440CD">
        <w:rPr>
          <w:rFonts w:ascii="Times New Roman" w:hAnsi="Times New Roman" w:cs="Times New Roman"/>
          <w:color w:val="000000"/>
          <w:sz w:val="24"/>
          <w:szCs w:val="24"/>
          <w:shd w:val="clear" w:color="auto" w:fill="FFFFFF"/>
        </w:rPr>
        <w:t>. (2016, November 8). Open Textbooks · University of Minnesota Libraries. </w:t>
      </w:r>
      <w:hyperlink r:id="rId7" w:history="1">
        <w:r w:rsidRPr="00B440CD">
          <w:rPr>
            <w:rStyle w:val="Hyperlink"/>
            <w:rFonts w:ascii="Times New Roman" w:hAnsi="Times New Roman" w:cs="Times New Roman"/>
            <w:color w:val="000000"/>
            <w:sz w:val="24"/>
            <w:szCs w:val="24"/>
            <w:shd w:val="clear" w:color="auto" w:fill="FFFFFF"/>
          </w:rPr>
          <w:t>https://open.lib.umn.edu/publicspeaking/part/chapter-5-audience-analysis/</w:t>
        </w:r>
      </w:hyperlink>
    </w:p>
    <w:p w:rsidR="00142050" w:rsidRPr="00B440CD" w:rsidRDefault="00142050" w:rsidP="00B440CD">
      <w:pPr>
        <w:spacing w:after="0" w:line="480" w:lineRule="auto"/>
        <w:rPr>
          <w:rFonts w:ascii="Times New Roman" w:hAnsi="Times New Roman" w:cs="Times New Roman"/>
          <w:sz w:val="24"/>
          <w:szCs w:val="24"/>
        </w:rPr>
      </w:pPr>
      <w:r w:rsidRPr="00B440CD">
        <w:rPr>
          <w:rStyle w:val="Emphasis"/>
          <w:rFonts w:ascii="Times New Roman" w:hAnsi="Times New Roman" w:cs="Times New Roman"/>
          <w:color w:val="000000"/>
          <w:sz w:val="24"/>
          <w:szCs w:val="24"/>
          <w:shd w:val="clear" w:color="auto" w:fill="FFFFFF"/>
        </w:rPr>
        <w:t>YouTube</w:t>
      </w:r>
      <w:r w:rsidRPr="00B440CD">
        <w:rPr>
          <w:rFonts w:ascii="Times New Roman" w:hAnsi="Times New Roman" w:cs="Times New Roman"/>
          <w:color w:val="000000"/>
          <w:sz w:val="24"/>
          <w:szCs w:val="24"/>
          <w:shd w:val="clear" w:color="auto" w:fill="FFFFFF"/>
        </w:rPr>
        <w:t>. (n.d.). YouTube. </w:t>
      </w:r>
      <w:hyperlink r:id="rId8" w:history="1">
        <w:r w:rsidRPr="00B440CD">
          <w:rPr>
            <w:rStyle w:val="Hyperlink"/>
            <w:rFonts w:ascii="Times New Roman" w:hAnsi="Times New Roman" w:cs="Times New Roman"/>
            <w:color w:val="000000"/>
            <w:sz w:val="24"/>
            <w:szCs w:val="24"/>
            <w:shd w:val="clear" w:color="auto" w:fill="FFFFFF"/>
          </w:rPr>
          <w:t>https://youtu.be/KUzXkjiWb9Q</w:t>
        </w:r>
      </w:hyperlink>
    </w:p>
    <w:p w:rsidR="00205348" w:rsidRPr="00B440CD" w:rsidRDefault="00205348" w:rsidP="00B440CD">
      <w:pPr>
        <w:spacing w:after="0" w:line="480" w:lineRule="auto"/>
        <w:rPr>
          <w:rFonts w:ascii="Times New Roman" w:hAnsi="Times New Roman" w:cs="Times New Roman"/>
          <w:sz w:val="24"/>
          <w:szCs w:val="24"/>
        </w:rPr>
      </w:pPr>
    </w:p>
    <w:p w:rsidR="0055088C" w:rsidRPr="00B440CD" w:rsidRDefault="0055088C" w:rsidP="00B440CD">
      <w:pPr>
        <w:spacing w:after="0" w:line="480" w:lineRule="auto"/>
        <w:rPr>
          <w:rFonts w:ascii="Times New Roman" w:hAnsi="Times New Roman" w:cs="Times New Roman"/>
          <w:sz w:val="24"/>
          <w:szCs w:val="24"/>
        </w:rPr>
      </w:pPr>
    </w:p>
    <w:sectPr w:rsidR="0055088C" w:rsidRPr="00B440C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B7C" w:rsidRDefault="00940B7C" w:rsidP="008C1956">
      <w:pPr>
        <w:spacing w:after="0" w:line="240" w:lineRule="auto"/>
      </w:pPr>
      <w:r>
        <w:separator/>
      </w:r>
    </w:p>
  </w:endnote>
  <w:endnote w:type="continuationSeparator" w:id="0">
    <w:p w:rsidR="00940B7C" w:rsidRDefault="00940B7C" w:rsidP="008C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B7C" w:rsidRDefault="00940B7C" w:rsidP="008C1956">
      <w:pPr>
        <w:spacing w:after="0" w:line="240" w:lineRule="auto"/>
      </w:pPr>
      <w:r>
        <w:separator/>
      </w:r>
    </w:p>
  </w:footnote>
  <w:footnote w:type="continuationSeparator" w:id="0">
    <w:p w:rsidR="00940B7C" w:rsidRDefault="00940B7C" w:rsidP="008C1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956" w:rsidRPr="008C1956" w:rsidRDefault="008C1956">
    <w:pPr>
      <w:pStyle w:val="Header"/>
      <w:rPr>
        <w:rFonts w:ascii="Times New Roman" w:hAnsi="Times New Roman" w:cs="Times New Roman"/>
        <w:sz w:val="24"/>
      </w:rPr>
    </w:pPr>
    <w:r w:rsidRPr="008C1956">
      <w:rPr>
        <w:rFonts w:ascii="Times New Roman" w:hAnsi="Times New Roman" w:cs="Times New Roman"/>
        <w:sz w:val="24"/>
      </w:rPr>
      <w:tab/>
    </w:r>
    <w:r w:rsidRPr="008C1956">
      <w:rPr>
        <w:rFonts w:ascii="Times New Roman" w:hAnsi="Times New Roman" w:cs="Times New Roman"/>
        <w:sz w:val="24"/>
      </w:rPr>
      <w:tab/>
    </w:r>
    <w:r w:rsidRPr="008C1956">
      <w:rPr>
        <w:rFonts w:ascii="Times New Roman" w:hAnsi="Times New Roman" w:cs="Times New Roman"/>
        <w:sz w:val="24"/>
      </w:rPr>
      <w:fldChar w:fldCharType="begin"/>
    </w:r>
    <w:r w:rsidRPr="008C1956">
      <w:rPr>
        <w:rFonts w:ascii="Times New Roman" w:hAnsi="Times New Roman" w:cs="Times New Roman"/>
        <w:sz w:val="24"/>
      </w:rPr>
      <w:instrText xml:space="preserve"> PAGE   \* MERGEFORMAT </w:instrText>
    </w:r>
    <w:r w:rsidRPr="008C1956">
      <w:rPr>
        <w:rFonts w:ascii="Times New Roman" w:hAnsi="Times New Roman" w:cs="Times New Roman"/>
        <w:sz w:val="24"/>
      </w:rPr>
      <w:fldChar w:fldCharType="separate"/>
    </w:r>
    <w:r>
      <w:rPr>
        <w:rFonts w:ascii="Times New Roman" w:hAnsi="Times New Roman" w:cs="Times New Roman"/>
        <w:noProof/>
        <w:sz w:val="24"/>
      </w:rPr>
      <w:t>2</w:t>
    </w:r>
    <w:r w:rsidRPr="008C1956">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84FE8"/>
    <w:multiLevelType w:val="hybridMultilevel"/>
    <w:tmpl w:val="691CC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AC1"/>
    <w:rsid w:val="000B7D79"/>
    <w:rsid w:val="00113981"/>
    <w:rsid w:val="00142050"/>
    <w:rsid w:val="00205348"/>
    <w:rsid w:val="002A37A2"/>
    <w:rsid w:val="003C659B"/>
    <w:rsid w:val="003F7C13"/>
    <w:rsid w:val="0055088C"/>
    <w:rsid w:val="00553F08"/>
    <w:rsid w:val="008C1956"/>
    <w:rsid w:val="00940B7C"/>
    <w:rsid w:val="00A83D80"/>
    <w:rsid w:val="00B440CD"/>
    <w:rsid w:val="00B56106"/>
    <w:rsid w:val="00B60DB9"/>
    <w:rsid w:val="00C32AC1"/>
    <w:rsid w:val="00C34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85FD"/>
  <w15:chartTrackingRefBased/>
  <w15:docId w15:val="{1E297855-2FD7-4907-BEEE-E046AB82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88C"/>
    <w:pPr>
      <w:ind w:left="720"/>
      <w:contextualSpacing/>
    </w:pPr>
  </w:style>
  <w:style w:type="character" w:styleId="Emphasis">
    <w:name w:val="Emphasis"/>
    <w:basedOn w:val="DefaultParagraphFont"/>
    <w:uiPriority w:val="20"/>
    <w:qFormat/>
    <w:rsid w:val="00C34677"/>
    <w:rPr>
      <w:i/>
      <w:iCs/>
    </w:rPr>
  </w:style>
  <w:style w:type="character" w:styleId="Hyperlink">
    <w:name w:val="Hyperlink"/>
    <w:basedOn w:val="DefaultParagraphFont"/>
    <w:uiPriority w:val="99"/>
    <w:semiHidden/>
    <w:unhideWhenUsed/>
    <w:rsid w:val="00C34677"/>
    <w:rPr>
      <w:color w:val="0000FF"/>
      <w:u w:val="single"/>
    </w:rPr>
  </w:style>
  <w:style w:type="paragraph" w:styleId="Header">
    <w:name w:val="header"/>
    <w:basedOn w:val="Normal"/>
    <w:link w:val="HeaderChar"/>
    <w:uiPriority w:val="99"/>
    <w:unhideWhenUsed/>
    <w:rsid w:val="008C1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956"/>
  </w:style>
  <w:style w:type="paragraph" w:styleId="Footer">
    <w:name w:val="footer"/>
    <w:basedOn w:val="Normal"/>
    <w:link w:val="FooterChar"/>
    <w:uiPriority w:val="99"/>
    <w:unhideWhenUsed/>
    <w:rsid w:val="008C1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UzXkjiWb9Q" TargetMode="External"/><Relationship Id="rId3" Type="http://schemas.openxmlformats.org/officeDocument/2006/relationships/settings" Target="settings.xml"/><Relationship Id="rId7" Type="http://schemas.openxmlformats.org/officeDocument/2006/relationships/hyperlink" Target="https://open.lib.umn.edu/publicspeaking/part/chapter-5-audience-analy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2020-11-11T19:02:00Z</dcterms:created>
  <dcterms:modified xsi:type="dcterms:W3CDTF">2020-11-11T19:02:00Z</dcterms:modified>
</cp:coreProperties>
</file>